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E94" w:rsidRPr="0034220A" w:rsidRDefault="00704E94" w:rsidP="00704E9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4220A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704E94" w:rsidRPr="0034220A" w:rsidRDefault="00704E94" w:rsidP="00704E94">
      <w:pPr>
        <w:jc w:val="center"/>
        <w:rPr>
          <w:rFonts w:ascii="Times New Roman" w:hAnsi="Times New Roman"/>
          <w:sz w:val="28"/>
          <w:szCs w:val="28"/>
        </w:rPr>
      </w:pPr>
      <w:r w:rsidRPr="0034220A">
        <w:rPr>
          <w:rFonts w:ascii="Times New Roman" w:hAnsi="Times New Roman"/>
          <w:sz w:val="28"/>
          <w:szCs w:val="28"/>
        </w:rPr>
        <w:t>МАНЗЕНСКАЯ   ШКОЛА</w:t>
      </w:r>
    </w:p>
    <w:p w:rsidR="00704E94" w:rsidRDefault="00704E94" w:rsidP="00704E94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5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378"/>
      </w:tblGrid>
      <w:tr w:rsidR="00704E94" w:rsidTr="00704E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704E94" w:rsidRDefault="007F5AFA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 Мордовин А.С.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 от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«__»________2018г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________Мутовина Е.М.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«___»_________2018г.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МКОУ Манзенская школа</w:t>
            </w:r>
          </w:p>
          <w:p w:rsidR="00704E94" w:rsidRDefault="00601733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_________А.Н. Па</w:t>
            </w:r>
            <w:r w:rsidR="00E1737E">
              <w:rPr>
                <w:rFonts w:ascii="Times New Roman" w:hAnsi="Times New Roman"/>
                <w:sz w:val="24"/>
                <w:szCs w:val="24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шинцева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№___</w:t>
            </w:r>
          </w:p>
          <w:p w:rsidR="00704E94" w:rsidRDefault="00704E94" w:rsidP="00704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«___»________2018г.</w:t>
            </w:r>
          </w:p>
        </w:tc>
      </w:tr>
    </w:tbl>
    <w:p w:rsidR="00704E94" w:rsidRDefault="00704E94" w:rsidP="00704E94">
      <w:pPr>
        <w:jc w:val="center"/>
        <w:rPr>
          <w:rFonts w:ascii="Times New Roman" w:hAnsi="Times New Roman"/>
          <w:sz w:val="28"/>
          <w:szCs w:val="28"/>
        </w:rPr>
      </w:pPr>
    </w:p>
    <w:p w:rsidR="00704E94" w:rsidRDefault="00704E94" w:rsidP="00704E94">
      <w:pPr>
        <w:rPr>
          <w:rFonts w:ascii="Times New Roman" w:hAnsi="Times New Roman"/>
          <w:sz w:val="28"/>
          <w:szCs w:val="28"/>
        </w:rPr>
      </w:pPr>
    </w:p>
    <w:p w:rsidR="00704E94" w:rsidRDefault="00704E94" w:rsidP="00704E9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ПЕДАГОГА</w:t>
      </w:r>
    </w:p>
    <w:p w:rsidR="00704E94" w:rsidRDefault="00704E94" w:rsidP="00704E94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704E94" w:rsidRDefault="00704E94" w:rsidP="00704E94">
      <w:pPr>
        <w:ind w:left="-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Шихординой Натальи Александровны</w:t>
      </w:r>
    </w:p>
    <w:p w:rsidR="00704E94" w:rsidRDefault="00704E94" w:rsidP="00704E94">
      <w:pPr>
        <w:ind w:left="-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квалификационная категория</w:t>
      </w:r>
    </w:p>
    <w:p w:rsidR="00704E94" w:rsidRDefault="00704E94" w:rsidP="00704E94">
      <w:pPr>
        <w:ind w:left="-540"/>
        <w:jc w:val="center"/>
        <w:rPr>
          <w:rFonts w:ascii="Times New Roman" w:hAnsi="Times New Roman"/>
          <w:sz w:val="28"/>
          <w:szCs w:val="28"/>
        </w:rPr>
      </w:pPr>
    </w:p>
    <w:p w:rsidR="00704E94" w:rsidRDefault="00704E94" w:rsidP="00704E94">
      <w:pPr>
        <w:ind w:left="-540"/>
        <w:jc w:val="center"/>
        <w:rPr>
          <w:rFonts w:ascii="Times New Roman" w:hAnsi="Times New Roman"/>
          <w:sz w:val="28"/>
          <w:szCs w:val="28"/>
        </w:rPr>
      </w:pPr>
    </w:p>
    <w:p w:rsidR="00704E94" w:rsidRDefault="00704E94" w:rsidP="00704E94">
      <w:pPr>
        <w:ind w:left="-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физической </w:t>
      </w:r>
      <w:r w:rsidR="00815998">
        <w:rPr>
          <w:rFonts w:ascii="Times New Roman" w:hAnsi="Times New Roman"/>
          <w:sz w:val="24"/>
          <w:szCs w:val="24"/>
        </w:rPr>
        <w:t>культуре 9</w:t>
      </w:r>
      <w:r>
        <w:rPr>
          <w:rFonts w:ascii="Times New Roman" w:hAnsi="Times New Roman"/>
          <w:sz w:val="24"/>
          <w:szCs w:val="24"/>
        </w:rPr>
        <w:t xml:space="preserve"> классы</w:t>
      </w:r>
    </w:p>
    <w:p w:rsidR="00704E94" w:rsidRDefault="00704E94" w:rsidP="00704E94">
      <w:pPr>
        <w:jc w:val="center"/>
        <w:rPr>
          <w:rFonts w:ascii="Times New Roman" w:hAnsi="Times New Roman"/>
          <w:sz w:val="28"/>
          <w:szCs w:val="28"/>
        </w:rPr>
      </w:pPr>
    </w:p>
    <w:p w:rsidR="00704E94" w:rsidRDefault="00704E94" w:rsidP="00704E94">
      <w:pPr>
        <w:rPr>
          <w:rFonts w:ascii="Times New Roman" w:hAnsi="Times New Roman"/>
          <w:sz w:val="28"/>
          <w:szCs w:val="28"/>
        </w:rPr>
      </w:pPr>
    </w:p>
    <w:p w:rsidR="00704E94" w:rsidRDefault="00704E94" w:rsidP="00704E94">
      <w:pPr>
        <w:rPr>
          <w:rFonts w:ascii="Times New Roman" w:hAnsi="Times New Roman"/>
          <w:sz w:val="28"/>
          <w:szCs w:val="28"/>
        </w:rPr>
      </w:pPr>
    </w:p>
    <w:p w:rsidR="00704E94" w:rsidRDefault="00704E94" w:rsidP="00704E94">
      <w:pPr>
        <w:ind w:left="-540"/>
        <w:rPr>
          <w:rFonts w:ascii="Times New Roman" w:hAnsi="Times New Roman"/>
          <w:b/>
          <w:sz w:val="28"/>
          <w:szCs w:val="28"/>
        </w:rPr>
      </w:pPr>
    </w:p>
    <w:p w:rsidR="00704E94" w:rsidRDefault="00704E94" w:rsidP="00704E94">
      <w:pPr>
        <w:ind w:left="-540"/>
        <w:jc w:val="center"/>
        <w:rPr>
          <w:rFonts w:ascii="Times New Roman" w:hAnsi="Times New Roman"/>
          <w:sz w:val="28"/>
          <w:szCs w:val="28"/>
        </w:rPr>
      </w:pPr>
    </w:p>
    <w:p w:rsidR="00704E94" w:rsidRDefault="00704E94" w:rsidP="00704E94">
      <w:pPr>
        <w:rPr>
          <w:rFonts w:ascii="Times New Roman" w:hAnsi="Times New Roman"/>
          <w:b/>
          <w:sz w:val="28"/>
          <w:szCs w:val="28"/>
        </w:rPr>
      </w:pPr>
    </w:p>
    <w:p w:rsidR="00704E94" w:rsidRDefault="00704E94" w:rsidP="00704E94">
      <w:pPr>
        <w:ind w:left="-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Мазня</w:t>
      </w:r>
    </w:p>
    <w:p w:rsidR="00704E94" w:rsidRPr="0034220A" w:rsidRDefault="00704E94" w:rsidP="0034220A">
      <w:pPr>
        <w:ind w:left="-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– 2019 учебный год</w:t>
      </w:r>
    </w:p>
    <w:p w:rsidR="00704E94" w:rsidRDefault="00704E94" w:rsidP="0034220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704E94" w:rsidRPr="0034220A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Данная рабочая программа составлена в соответствии:</w:t>
      </w:r>
      <w:r w:rsidRPr="0034220A">
        <w:rPr>
          <w:rFonts w:ascii="Times New Roman" w:hAnsi="Times New Roman"/>
          <w:sz w:val="24"/>
          <w:szCs w:val="24"/>
        </w:rPr>
        <w:br/>
        <w:t xml:space="preserve">а) стандарта основного общего образования по физической культуре  </w:t>
      </w:r>
      <w:smartTag w:uri="urn:schemas-microsoft-com:office:smarttags" w:element="metricconverter">
        <w:smartTagPr>
          <w:attr w:name="ProductID" w:val="2004 г"/>
        </w:smartTagPr>
        <w:r w:rsidRPr="0034220A">
          <w:rPr>
            <w:rFonts w:ascii="Times New Roman" w:hAnsi="Times New Roman"/>
            <w:sz w:val="24"/>
            <w:szCs w:val="24"/>
          </w:rPr>
          <w:t>2004 г</w:t>
        </w:r>
      </w:smartTag>
      <w:r w:rsidRPr="0034220A">
        <w:rPr>
          <w:rFonts w:ascii="Times New Roman" w:hAnsi="Times New Roman"/>
          <w:sz w:val="24"/>
          <w:szCs w:val="24"/>
        </w:rPr>
        <w:t>.,</w:t>
      </w:r>
    </w:p>
    <w:p w:rsidR="00704E94" w:rsidRPr="0034220A" w:rsidRDefault="00704E94" w:rsidP="00CB4859">
      <w:pPr>
        <w:spacing w:before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б) примерной программы по физической культуре для основного общего образования;</w:t>
      </w:r>
      <w:r w:rsidRPr="0034220A">
        <w:rPr>
          <w:rFonts w:ascii="Times New Roman" w:hAnsi="Times New Roman"/>
          <w:sz w:val="24"/>
          <w:szCs w:val="24"/>
        </w:rPr>
        <w:br/>
        <w:t>с учетом авторской программы «Комплексная программа физического воспитания учащихся 1-11 классов» В. И. Ляха, А. А. Зданевича. (М.: Просвещение, 2006г.).</w:t>
      </w:r>
    </w:p>
    <w:p w:rsidR="00704E94" w:rsidRPr="0034220A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Рабочая программа конкретизирует содержание блоков образовательного стандарта, даёт распределение учебных часов по крупным разделам курса и последовательность их изучения.</w:t>
      </w:r>
    </w:p>
    <w:p w:rsidR="00704E94" w:rsidRPr="0034220A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Содержание программного материала состоит из двух основных частей: базовый и вариативный.</w:t>
      </w:r>
    </w:p>
    <w:p w:rsidR="00704E94" w:rsidRPr="0034220A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Освоение базовых основ физической культуры объективно необходимо и обязательно для каждого ученика. Базовый компонент составляет основу общегосударственного стандарта общеобразовательной подготовки в сфере физической культуры и независим от региональных, национальных и местных особенностей работы школы. Распределение учебного времени на различные виды программного материала в 5-11 классах такова: в базовой части темы «плавание и элементы единоборств» заменим на дополнительные подвижные и спортивные игры.</w:t>
      </w:r>
    </w:p>
    <w:p w:rsidR="00704E94" w:rsidRPr="0034220A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Вариативной части включаем материал, связанный с региональными особенностями. При выборе материала предпочтение отдаем национальным видам физических упражнений, игр, а также имеющих большое прикладное значение, прежде всего упражнениям зимних видов спорта и углубленное изучение культивирующих видов спорта за счет третьего часа.</w:t>
      </w:r>
    </w:p>
    <w:p w:rsidR="00704E94" w:rsidRPr="0034220A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b/>
          <w:sz w:val="24"/>
          <w:szCs w:val="24"/>
        </w:rPr>
        <w:t>Целью физического воспитания в школе является</w:t>
      </w:r>
    </w:p>
    <w:p w:rsidR="00704E94" w:rsidRPr="0034220A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содействие всестороннему развитию личности посредствам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704E94" w:rsidRPr="0034220A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220A">
        <w:rPr>
          <w:rFonts w:ascii="Times New Roman" w:hAnsi="Times New Roman"/>
          <w:b/>
          <w:sz w:val="24"/>
          <w:szCs w:val="24"/>
        </w:rPr>
        <w:t>Достижения цели физического воспитания обеспечивается решением следующих основных задач, направленных на:</w:t>
      </w:r>
    </w:p>
    <w:p w:rsidR="00704E94" w:rsidRPr="0034220A" w:rsidRDefault="00704E94" w:rsidP="00CB4859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Укрепление здоровья, содействие гармоническому физическому развитию;</w:t>
      </w:r>
    </w:p>
    <w:p w:rsidR="00704E94" w:rsidRPr="0034220A" w:rsidRDefault="00704E94" w:rsidP="00CB4859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Обучение жизненно важным двигательным умениям и навыкам;</w:t>
      </w:r>
    </w:p>
    <w:p w:rsidR="00704E94" w:rsidRPr="0034220A" w:rsidRDefault="00704E94" w:rsidP="00CB4859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Развитие двигательных (кондиционных и координационных) способностей;</w:t>
      </w:r>
    </w:p>
    <w:p w:rsidR="00704E94" w:rsidRPr="0034220A" w:rsidRDefault="00704E94" w:rsidP="00CB4859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Приобретение необходимых знаний в области физической культуры и спорта;</w:t>
      </w:r>
    </w:p>
    <w:p w:rsidR="00704E94" w:rsidRPr="0034220A" w:rsidRDefault="00704E94" w:rsidP="00CB4859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704E94" w:rsidRPr="0034220A" w:rsidRDefault="00704E94" w:rsidP="00CB4859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20A">
        <w:rPr>
          <w:rFonts w:ascii="Times New Roman" w:hAnsi="Times New Roman"/>
          <w:sz w:val="24"/>
          <w:szCs w:val="24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E46867" w:rsidRDefault="00704E94" w:rsidP="00E46867">
      <w:pPr>
        <w:tabs>
          <w:tab w:val="left" w:pos="19"/>
        </w:tabs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4220A">
        <w:rPr>
          <w:rFonts w:ascii="Times New Roman" w:hAnsi="Times New Roman"/>
          <w:sz w:val="24"/>
          <w:szCs w:val="24"/>
        </w:rPr>
        <w:lastRenderedPageBreak/>
        <w:t xml:space="preserve"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</w:t>
      </w:r>
      <w:r w:rsidR="0034220A" w:rsidRPr="0034220A">
        <w:rPr>
          <w:rFonts w:ascii="Times New Roman" w:hAnsi="Times New Roman"/>
          <w:sz w:val="24"/>
          <w:szCs w:val="24"/>
        </w:rPr>
        <w:t>занятиям физическими</w:t>
      </w:r>
      <w:r w:rsidRPr="0034220A">
        <w:rPr>
          <w:rFonts w:ascii="Times New Roman" w:hAnsi="Times New Roman"/>
          <w:sz w:val="24"/>
          <w:szCs w:val="24"/>
        </w:rPr>
        <w:t xml:space="preserve">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</w:t>
      </w:r>
      <w:r w:rsidR="00E46867" w:rsidRPr="00E46867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E46867" w:rsidRPr="00E46867" w:rsidRDefault="00E46867" w:rsidP="00E46867">
      <w:pPr>
        <w:tabs>
          <w:tab w:val="left" w:pos="19"/>
        </w:tabs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Содержание учебного курса</w:t>
      </w:r>
    </w:p>
    <w:p w:rsidR="00E46867" w:rsidRDefault="00E46867" w:rsidP="00E46867">
      <w:pPr>
        <w:spacing w:line="240" w:lineRule="auto"/>
        <w:ind w:firstLine="709"/>
        <w:jc w:val="both"/>
        <w:rPr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 Основы знаний о физической культуры, умения и навыки; приемы закаливания, спо</w:t>
      </w:r>
      <w:r>
        <w:rPr>
          <w:rFonts w:ascii="Times New Roman" w:hAnsi="Times New Roman"/>
          <w:b/>
          <w:i/>
          <w:sz w:val="28"/>
          <w:szCs w:val="28"/>
        </w:rPr>
        <w:softHyphen/>
        <w:t>собы само регуляции и самоконтроля.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Программный материал по данному разделу можно осваивать как на специально отведенных уроках (1-2 ч в четверти), так и в ходе освоения конкретных технических навыков и умений; раз</w:t>
      </w:r>
      <w:r>
        <w:rPr>
          <w:rFonts w:ascii="Times New Roman" w:hAnsi="Times New Roman"/>
          <w:sz w:val="24"/>
          <w:szCs w:val="24"/>
        </w:rPr>
        <w:softHyphen/>
        <w:t>вития двигательных качеств.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Основы знаний: о физической культуре, умения и навыки.</w:t>
      </w:r>
      <w:r>
        <w:rPr>
          <w:rFonts w:ascii="Times New Roman" w:hAnsi="Times New Roman"/>
          <w:sz w:val="24"/>
          <w:szCs w:val="24"/>
        </w:rPr>
        <w:t xml:space="preserve"> Ес</w:t>
      </w:r>
      <w:r>
        <w:rPr>
          <w:rFonts w:ascii="Times New Roman" w:hAnsi="Times New Roman"/>
          <w:sz w:val="24"/>
          <w:szCs w:val="24"/>
        </w:rPr>
        <w:softHyphen/>
        <w:t>тественные основы. Влияние возрастных особенностей организма и его двигательной функции на физическое развитие и физичес</w:t>
      </w:r>
      <w:r>
        <w:rPr>
          <w:rFonts w:ascii="Times New Roman" w:hAnsi="Times New Roman"/>
          <w:sz w:val="24"/>
          <w:szCs w:val="24"/>
        </w:rPr>
        <w:softHyphen/>
        <w:t>кую подготовленность школьников. Опорно-двигательный аппарат и мышечная система, их роль в осуществлении двигательных ак</w:t>
      </w:r>
      <w:r>
        <w:rPr>
          <w:rFonts w:ascii="Times New Roman" w:hAnsi="Times New Roman"/>
          <w:sz w:val="24"/>
          <w:szCs w:val="24"/>
        </w:rPr>
        <w:softHyphen/>
        <w:t>тов. Значение нервной системы в управлении движениями и ре</w:t>
      </w:r>
      <w:r>
        <w:rPr>
          <w:rFonts w:ascii="Times New Roman" w:hAnsi="Times New Roman"/>
          <w:sz w:val="24"/>
          <w:szCs w:val="24"/>
        </w:rPr>
        <w:softHyphen/>
        <w:t>гуляции систем дыхания, кровообращения и энергообеспечения. Роль психических процессов в обучении двигательным действиям и движениям. Защитные свойства организма и их профилактика средствами физической культуры: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основных движений и комплексов физических упражнений, учитывающих возрастно-половые особенности школьников и направленно воздействующих на совершенствова</w:t>
      </w:r>
      <w:r>
        <w:rPr>
          <w:rFonts w:ascii="Times New Roman" w:hAnsi="Times New Roman"/>
          <w:sz w:val="24"/>
          <w:szCs w:val="24"/>
        </w:rPr>
        <w:softHyphen/>
        <w:t>ние соответствующих физических функций организма. Планиро</w:t>
      </w:r>
      <w:r>
        <w:rPr>
          <w:rFonts w:ascii="Times New Roman" w:hAnsi="Times New Roman"/>
          <w:sz w:val="24"/>
          <w:szCs w:val="24"/>
        </w:rPr>
        <w:softHyphen/>
        <w:t>вание и контроль индивидуальных физических нагрузок в процес</w:t>
      </w:r>
      <w:r>
        <w:rPr>
          <w:rFonts w:ascii="Times New Roman" w:hAnsi="Times New Roman"/>
          <w:sz w:val="24"/>
          <w:szCs w:val="24"/>
        </w:rPr>
        <w:softHyphen/>
        <w:t>се самостоятельных занятий физическими упражнениями и спор</w:t>
      </w:r>
      <w:r>
        <w:rPr>
          <w:rFonts w:ascii="Times New Roman" w:hAnsi="Times New Roman"/>
          <w:sz w:val="24"/>
          <w:szCs w:val="24"/>
        </w:rPr>
        <w:softHyphen/>
        <w:t>том различной направленности.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Социально - псuxологuческuе основы.</w:t>
      </w:r>
      <w:r>
        <w:rPr>
          <w:rFonts w:ascii="Times New Roman" w:hAnsi="Times New Roman"/>
          <w:sz w:val="24"/>
          <w:szCs w:val="24"/>
        </w:rPr>
        <w:t xml:space="preserve"> Основы обучения и само</w:t>
      </w:r>
      <w:r>
        <w:rPr>
          <w:rFonts w:ascii="Times New Roman" w:hAnsi="Times New Roman"/>
          <w:sz w:val="24"/>
          <w:szCs w:val="24"/>
        </w:rPr>
        <w:softHyphen/>
        <w:t>обучения двигательным действиям, их роль в развитии внимания, памяти и мышления. Решение задач игровой и соревновательной деятельности с помощью двигательных действий.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– значимых свойств и качеств. Гигиенические основы органи</w:t>
      </w:r>
      <w:r>
        <w:rPr>
          <w:rFonts w:ascii="Times New Roman" w:hAnsi="Times New Roman"/>
          <w:sz w:val="24"/>
          <w:szCs w:val="24"/>
        </w:rPr>
        <w:softHyphen/>
        <w:t>зации самостоятельных занятий физическими упражнениями, обеспечение их общеукрепляющей и оздоровительной направ</w:t>
      </w:r>
      <w:r>
        <w:rPr>
          <w:rFonts w:ascii="Times New Roman" w:hAnsi="Times New Roman"/>
          <w:sz w:val="24"/>
          <w:szCs w:val="24"/>
        </w:rPr>
        <w:softHyphen/>
        <w:t>ленности, предупреждение травматизма и оказание посильной помощи при травмах и ушибах.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техники физических упражнений, их освоение и выполнение по показу, объяснению и описанию. Выполнение обще</w:t>
      </w:r>
      <w:r>
        <w:rPr>
          <w:rFonts w:ascii="Times New Roman" w:hAnsi="Times New Roman"/>
          <w:sz w:val="24"/>
          <w:szCs w:val="24"/>
        </w:rPr>
        <w:softHyphen/>
        <w:t>подготовительных и подводящих упражнений, двигательных дей</w:t>
      </w:r>
      <w:r>
        <w:rPr>
          <w:rFonts w:ascii="Times New Roman" w:hAnsi="Times New Roman"/>
          <w:sz w:val="24"/>
          <w:szCs w:val="24"/>
        </w:rPr>
        <w:softHyphen/>
        <w:t>ствий в разнообразных игровых и соревновательных ситуациях. Комплексы физических упражнений для развития физических способностей и тестирования уровня Двигательной подготовленно</w:t>
      </w:r>
      <w:r>
        <w:rPr>
          <w:rFonts w:ascii="Times New Roman" w:hAnsi="Times New Roman"/>
          <w:sz w:val="24"/>
          <w:szCs w:val="24"/>
        </w:rPr>
        <w:softHyphen/>
        <w:t>сти. Ведение тетрадей по самостоятельным занятиям физически</w:t>
      </w:r>
      <w:r>
        <w:rPr>
          <w:rFonts w:ascii="Times New Roman" w:hAnsi="Times New Roman"/>
          <w:sz w:val="24"/>
          <w:szCs w:val="24"/>
        </w:rPr>
        <w:softHyphen/>
        <w:t>ми упражнениями, контролю за функциональным состоянием ор</w:t>
      </w:r>
      <w:r>
        <w:rPr>
          <w:rFonts w:ascii="Times New Roman" w:hAnsi="Times New Roman"/>
          <w:sz w:val="24"/>
          <w:szCs w:val="24"/>
        </w:rPr>
        <w:softHyphen/>
        <w:t>ганизма, физическим развитием и физической подготовленностью.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Культурно-исторические основы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Основы истории возникнове</w:t>
      </w:r>
      <w:r>
        <w:rPr>
          <w:rFonts w:ascii="Times New Roman" w:hAnsi="Times New Roman"/>
          <w:sz w:val="24"/>
          <w:szCs w:val="24"/>
        </w:rPr>
        <w:softHyphen/>
        <w:t>ния и развития физической культуры, олимпийского движения и отечественного спорта. Физическая культура и ее значение в формировании здорового образа жизни современного человека.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учебной и специальной литературы по физической культуре, изложение взглядов и отношений к ее материальным и духовным ценностям. Самостоятельное выполнение заданий учи</w:t>
      </w:r>
      <w:r>
        <w:rPr>
          <w:rFonts w:ascii="Times New Roman" w:hAnsi="Times New Roman"/>
          <w:sz w:val="24"/>
          <w:szCs w:val="24"/>
        </w:rPr>
        <w:softHyphen/>
        <w:t>теля на уроках физической культуры.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Приемы закаливания.</w:t>
      </w:r>
      <w:r>
        <w:rPr>
          <w:rFonts w:ascii="Times New Roman" w:hAnsi="Times New Roman"/>
          <w:i/>
          <w:sz w:val="24"/>
          <w:szCs w:val="24"/>
        </w:rPr>
        <w:t>Воздушные ванны.</w:t>
      </w:r>
      <w:r>
        <w:rPr>
          <w:rFonts w:ascii="Times New Roman" w:hAnsi="Times New Roman"/>
          <w:sz w:val="24"/>
          <w:szCs w:val="24"/>
        </w:rPr>
        <w:t xml:space="preserve"> Теплые (свыше +22°С), безразличные (+20...+22 °С), прохладные (+17...+20 °С), холодные (0...+8°С), очень холодные (ниже 0 °С).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Солнечные ванны. Водные процедуры.</w:t>
      </w:r>
      <w:r>
        <w:rPr>
          <w:rFonts w:ascii="Times New Roman" w:hAnsi="Times New Roman"/>
          <w:sz w:val="24"/>
          <w:szCs w:val="24"/>
        </w:rPr>
        <w:t xml:space="preserve"> Обтирание. Душ. Купание в реке, водоеме. Дозировка данных процедур указана в програм</w:t>
      </w:r>
      <w:r>
        <w:rPr>
          <w:rFonts w:ascii="Times New Roman" w:hAnsi="Times New Roman"/>
          <w:sz w:val="24"/>
          <w:szCs w:val="24"/>
        </w:rPr>
        <w:softHyphen/>
        <w:t>ме начальной школы. Изменение дозировки следует проводить с учетом индивидуальных особенностей и состояния здоровья уча</w:t>
      </w:r>
      <w:r>
        <w:rPr>
          <w:rFonts w:ascii="Times New Roman" w:hAnsi="Times New Roman"/>
          <w:sz w:val="24"/>
          <w:szCs w:val="24"/>
        </w:rPr>
        <w:softHyphen/>
        <w:t>щихся, Пользование баней 1-2 раза в неделю. Температура в па</w:t>
      </w:r>
      <w:r>
        <w:rPr>
          <w:rFonts w:ascii="Times New Roman" w:hAnsi="Times New Roman"/>
          <w:sz w:val="24"/>
          <w:szCs w:val="24"/>
        </w:rPr>
        <w:softHyphen/>
        <w:t>рильне +70...+90°С (2-3 захода по 3-7 мин).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Способы самоконтроля</w:t>
      </w:r>
      <w:r>
        <w:rPr>
          <w:rFonts w:ascii="Times New Roman" w:hAnsi="Times New Roman"/>
          <w:sz w:val="24"/>
          <w:szCs w:val="24"/>
        </w:rPr>
        <w:t>. Приемы определения самочувствия, работоспособности, сна, аппетита. Определение нормальной мас</w:t>
      </w:r>
      <w:r>
        <w:rPr>
          <w:rFonts w:ascii="Times New Roman" w:hAnsi="Times New Roman"/>
          <w:sz w:val="24"/>
          <w:szCs w:val="24"/>
        </w:rPr>
        <w:softHyphen/>
        <w:t>сы (веса), длины тела, окружности грудной клетки и других aнтропометрических показателей. Приемы самоконтроля физичес</w:t>
      </w:r>
      <w:r>
        <w:rPr>
          <w:rFonts w:ascii="Times New Roman" w:hAnsi="Times New Roman"/>
          <w:sz w:val="24"/>
          <w:szCs w:val="24"/>
        </w:rPr>
        <w:softHyphen/>
        <w:t>ких нагрузок: на выносливость, скоростной, силовой, координа</w:t>
      </w:r>
      <w:r>
        <w:rPr>
          <w:rFonts w:ascii="Times New Roman" w:hAnsi="Times New Roman"/>
          <w:sz w:val="24"/>
          <w:szCs w:val="24"/>
        </w:rPr>
        <w:softHyphen/>
        <w:t>ционной направленности. Самоконтроль за уровнем физической подготовленности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Легкая атлетика </w:t>
      </w:r>
    </w:p>
    <w:p w:rsidR="00E46867" w:rsidRDefault="00E46867" w:rsidP="00E46867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 усвоения основ легкоатлетических упражнений в беге, прыжках и метаниях, входящих в содержание программы началь</w:t>
      </w:r>
      <w:r>
        <w:rPr>
          <w:rFonts w:ascii="Times New Roman" w:hAnsi="Times New Roman" w:cs="Times New Roman"/>
        </w:rPr>
        <w:softHyphen/>
        <w:t xml:space="preserve">ной школы, с </w:t>
      </w:r>
      <w:r>
        <w:rPr>
          <w:rFonts w:ascii="Times New Roman" w:hAnsi="Times New Roman" w:cs="Times New Roman"/>
          <w:w w:val="92"/>
        </w:rPr>
        <w:t xml:space="preserve">5 </w:t>
      </w:r>
      <w:r>
        <w:rPr>
          <w:rFonts w:ascii="Times New Roman" w:hAnsi="Times New Roman" w:cs="Times New Roman"/>
        </w:rPr>
        <w:t>класса начинается обучение бегу на короткие и средние дистанции, прыжкам в длину и высоту с разбега, метаниям.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Данный материал содействует дальнейшему развитию и· со</w:t>
      </w:r>
      <w:r>
        <w:rPr>
          <w:rFonts w:ascii="Times New Roman" w:hAnsi="Times New Roman" w:cs="Times New Roman"/>
        </w:rPr>
        <w:softHyphen/>
        <w:t>вершенствованию прежде всего кондиционных и координацион</w:t>
      </w:r>
      <w:r>
        <w:rPr>
          <w:rFonts w:ascii="Times New Roman" w:hAnsi="Times New Roman" w:cs="Times New Roman"/>
        </w:rPr>
        <w:softHyphen/>
        <w:t>ных способностей. Основным моментом в обучении легкоатле</w:t>
      </w:r>
      <w:r>
        <w:rPr>
          <w:rFonts w:ascii="Times New Roman" w:hAnsi="Times New Roman" w:cs="Times New Roman"/>
        </w:rPr>
        <w:softHyphen/>
        <w:t>тическим упражнениям в этом возрасте является освоение со</w:t>
      </w:r>
      <w:r>
        <w:rPr>
          <w:rFonts w:ascii="Times New Roman" w:hAnsi="Times New Roman" w:cs="Times New Roman"/>
        </w:rPr>
        <w:softHyphen/>
        <w:t>гласования движений разбега с отталкиванием и разбега с вы</w:t>
      </w:r>
      <w:r>
        <w:rPr>
          <w:rFonts w:ascii="Times New Roman" w:hAnsi="Times New Roman" w:cs="Times New Roman"/>
        </w:rPr>
        <w:softHyphen/>
        <w:t>пуском снаряда. После стабильного выполнения разучиваемых двигательных действий следует разнообразить условия выполне</w:t>
      </w:r>
      <w:r>
        <w:rPr>
          <w:rFonts w:ascii="Times New Roman" w:hAnsi="Times New Roman" w:cs="Times New Roman"/>
        </w:rPr>
        <w:softHyphen/>
        <w:t>ния упражнений, дальность разбега в метаниях и прыжках, вес и форму метательных снарядов, способы преодоления естественных и искусственных препятствий и т. д. для повышения при</w:t>
      </w:r>
      <w:r>
        <w:rPr>
          <w:rFonts w:ascii="Times New Roman" w:hAnsi="Times New Roman" w:cs="Times New Roman"/>
        </w:rPr>
        <w:softHyphen/>
        <w:t>кладного значения занятий и дальнейшего развития координаци</w:t>
      </w:r>
      <w:r>
        <w:rPr>
          <w:rFonts w:ascii="Times New Roman" w:hAnsi="Times New Roman" w:cs="Times New Roman"/>
        </w:rPr>
        <w:softHyphen/>
        <w:t xml:space="preserve">онных и кондиционных способностей. 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Правильное применение материала по легкой атлетике спо</w:t>
      </w:r>
      <w:r>
        <w:rPr>
          <w:rFonts w:ascii="Times New Roman" w:hAnsi="Times New Roman" w:cs="Times New Roman"/>
        </w:rPr>
        <w:softHyphen/>
        <w:t>собствует воспитанию у учащихся морально-волевых качеств, а систематическое проведение занятий на открытом воздухе содей</w:t>
      </w:r>
      <w:r>
        <w:rPr>
          <w:rFonts w:ascii="Times New Roman" w:hAnsi="Times New Roman" w:cs="Times New Roman"/>
        </w:rPr>
        <w:softHyphen/>
        <w:t xml:space="preserve">ствует укреплению здоровья, закаливанию. 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Точная количественная оценка результатов легкоатлетических упражнений создает благоприятные возможности, позволяющие обучить школьников проведению самостоятельного контроля и оценки физической подготовленности. 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Способы прыжков учитель определяет самостоятельно в за</w:t>
      </w:r>
      <w:r>
        <w:rPr>
          <w:rFonts w:ascii="Times New Roman" w:hAnsi="Times New Roman" w:cs="Times New Roman"/>
        </w:rPr>
        <w:softHyphen/>
        <w:t>висимости от наличия соответствующей материальной базы</w:t>
      </w:r>
      <w:r>
        <w:rPr>
          <w:rFonts w:ascii="Times New Roman" w:hAnsi="Times New Roman" w:cs="Times New Roman"/>
          <w:w w:val="92"/>
        </w:rPr>
        <w:t xml:space="preserve">, </w:t>
      </w:r>
      <w:r>
        <w:rPr>
          <w:rFonts w:ascii="Times New Roman" w:hAnsi="Times New Roman" w:cs="Times New Roman"/>
        </w:rPr>
        <w:t>под</w:t>
      </w:r>
      <w:r>
        <w:rPr>
          <w:rFonts w:ascii="Times New Roman" w:hAnsi="Times New Roman" w:cs="Times New Roman"/>
        </w:rPr>
        <w:softHyphen/>
        <w:t>готовленности учащихся и методического мастерства. Наиболее целесообразными в освоении в 5-7 классах являются прыжки в длину с разбега способом «согнув ноги», в высоту с разбегаспо</w:t>
      </w:r>
      <w:r>
        <w:rPr>
          <w:rFonts w:ascii="Times New Roman" w:hAnsi="Times New Roman" w:cs="Times New Roman"/>
        </w:rPr>
        <w:softHyphen/>
        <w:t>собом «перешагивание». В 8-9 классах можно использовать дру</w:t>
      </w:r>
      <w:r>
        <w:rPr>
          <w:rFonts w:ascii="Times New Roman" w:hAnsi="Times New Roman" w:cs="Times New Roman"/>
        </w:rPr>
        <w:softHyphen/>
        <w:t xml:space="preserve">гие, более сложные спортивные способы прыжков.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Учитывая большую доступность и естественность легкоатле</w:t>
      </w:r>
      <w:r>
        <w:rPr>
          <w:rFonts w:ascii="Times New Roman" w:hAnsi="Times New Roman"/>
        </w:rPr>
        <w:softHyphen/>
        <w:t>тических упражнений, особое значение следует уделять форми</w:t>
      </w:r>
      <w:r>
        <w:rPr>
          <w:rFonts w:ascii="Times New Roman" w:hAnsi="Times New Roman"/>
        </w:rPr>
        <w:softHyphen/>
        <w:t>рованию умений, учащихся самостоятельно использовать легкоат</w:t>
      </w:r>
      <w:r>
        <w:rPr>
          <w:rFonts w:ascii="Times New Roman" w:hAnsi="Times New Roman"/>
        </w:rPr>
        <w:softHyphen/>
        <w:t>летические упражнения во время проведения занятий (трениро</w:t>
      </w:r>
      <w:r>
        <w:rPr>
          <w:rFonts w:ascii="Times New Roman" w:hAnsi="Times New Roman"/>
        </w:rPr>
        <w:softHyphen/>
        <w:t>вок) в конкретных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Гимнастика с элементами акробатики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гимнастическим упражнениям, начатое в 1-4 клас</w:t>
      </w:r>
      <w:r>
        <w:rPr>
          <w:rFonts w:ascii="Times New Roman" w:hAnsi="Times New Roman"/>
          <w:sz w:val="24"/>
          <w:szCs w:val="24"/>
        </w:rPr>
        <w:softHyphen/>
        <w:t>сах, расширяется и углубляется. Более сложными становятся уп</w:t>
      </w:r>
      <w:r>
        <w:rPr>
          <w:rFonts w:ascii="Times New Roman" w:hAnsi="Times New Roman"/>
          <w:sz w:val="24"/>
          <w:szCs w:val="24"/>
        </w:rPr>
        <w:softHyphen/>
        <w:t>ражнения в построениях и перестроениях, общеразвивающие уп</w:t>
      </w:r>
      <w:r>
        <w:rPr>
          <w:rFonts w:ascii="Times New Roman" w:hAnsi="Times New Roman"/>
          <w:sz w:val="24"/>
          <w:szCs w:val="24"/>
        </w:rPr>
        <w:softHyphen/>
        <w:t>paжнeния без предметов и с предметами (набивными мячами, палками, обручами, скакалками, булавами, лентами), акробати</w:t>
      </w:r>
      <w:r>
        <w:rPr>
          <w:rFonts w:ascii="Times New Roman" w:hAnsi="Times New Roman"/>
          <w:sz w:val="24"/>
          <w:szCs w:val="24"/>
        </w:rPr>
        <w:softHyphen/>
        <w:t>ческие упражнения, упорные прыжки, упражнения в висах и упорах на различных гимнастических снарядах.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Большое разнообразие, возможность строго направленного воздействия делают гимнастические упражнения незаменимым средством и методом развития координационных (ритма, равно</w:t>
      </w:r>
      <w:r>
        <w:rPr>
          <w:rFonts w:ascii="Times New Roman" w:hAnsi="Times New Roman"/>
          <w:sz w:val="24"/>
          <w:szCs w:val="24"/>
        </w:rPr>
        <w:softHyphen/>
        <w:t>весия, дифференцирования пространственных, временных и си</w:t>
      </w:r>
      <w:r>
        <w:rPr>
          <w:rFonts w:ascii="Times New Roman" w:hAnsi="Times New Roman"/>
          <w:sz w:val="24"/>
          <w:szCs w:val="24"/>
        </w:rPr>
        <w:softHyphen/>
        <w:t xml:space="preserve">ловых параметров движений, ориентирования в пространстве, согласования движений) и кондиционных способностей (силы рук, ног, туловища, силовой выносливости, гибкости).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Начиная с 5 класса усиливается дифференцированный под</w:t>
      </w:r>
      <w:r>
        <w:rPr>
          <w:rFonts w:ascii="Times New Roman" w:hAnsi="Times New Roman"/>
          <w:sz w:val="24"/>
          <w:szCs w:val="24"/>
        </w:rPr>
        <w:softHyphen/>
        <w:t>ход к мальчикам и девочкам при выборе снарядов, дозировке гимнастических упражнений. для повышения интереса детей к занятиям, содействия эстетическому воспитанию большое значе</w:t>
      </w:r>
      <w:r>
        <w:rPr>
          <w:rFonts w:ascii="Times New Roman" w:hAnsi="Times New Roman"/>
          <w:sz w:val="24"/>
          <w:szCs w:val="24"/>
        </w:rPr>
        <w:softHyphen/>
        <w:t xml:space="preserve">ние приобретает музыкальное сопровождение занятий.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овладения отдельными элементами гимнастические уп</w:t>
      </w:r>
      <w:r>
        <w:rPr>
          <w:rFonts w:ascii="Times New Roman" w:hAnsi="Times New Roman"/>
          <w:sz w:val="24"/>
          <w:szCs w:val="24"/>
        </w:rPr>
        <w:softHyphen/>
        <w:t>ражнения рекомендуется выполнять в связках, варьируя сочета</w:t>
      </w:r>
      <w:r>
        <w:rPr>
          <w:rFonts w:ascii="Times New Roman" w:hAnsi="Times New Roman"/>
          <w:sz w:val="24"/>
          <w:szCs w:val="24"/>
        </w:rPr>
        <w:softHyphen/>
        <w:t xml:space="preserve">ния, последовательность и число упражнений, включенных в несложные комбинации.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Занятия по отделениям, строгая регламентация, необходи</w:t>
      </w:r>
      <w:r>
        <w:rPr>
          <w:rFonts w:ascii="Times New Roman" w:hAnsi="Times New Roman"/>
          <w:sz w:val="24"/>
          <w:szCs w:val="24"/>
        </w:rPr>
        <w:softHyphen/>
        <w:t>мость соблюдения дисциплины и порядка позволяют воспитывать такие волевые качества, как самостоятельность, дисциплиниро</w:t>
      </w:r>
      <w:r>
        <w:rPr>
          <w:rFonts w:ascii="Times New Roman" w:hAnsi="Times New Roman"/>
          <w:sz w:val="24"/>
          <w:szCs w:val="24"/>
        </w:rPr>
        <w:softHyphen/>
        <w:t>ванность, чувство коллективизма. В свою очередь, упражнения на снарядах содействуют воспитанию смелости, решительности, уве</w:t>
      </w:r>
      <w:r>
        <w:rPr>
          <w:rFonts w:ascii="Times New Roman" w:hAnsi="Times New Roman"/>
          <w:sz w:val="24"/>
          <w:szCs w:val="24"/>
        </w:rPr>
        <w:softHyphen/>
        <w:t xml:space="preserve">ренности. Гимнастические упражнения создают благоприятные условия для воспитания самоконтроля и самооценки достигнутых результатов.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учетом большой доступности, возможности индивидуальных тренировок гимнастические упражнения являются хорошим сред</w:t>
      </w:r>
      <w:r>
        <w:rPr>
          <w:rFonts w:ascii="Times New Roman" w:hAnsi="Times New Roman"/>
          <w:sz w:val="24"/>
          <w:szCs w:val="24"/>
        </w:rPr>
        <w:softHyphen/>
        <w:t xml:space="preserve">ством для организации и проведения самостоятельных занятий, особенно при развитии силы, гибкости и улучшении осанки.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Спортивные игры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bidi="he-IL"/>
        </w:rPr>
        <w:t>С 5 класса начинается обучение технико-тактическим дейст</w:t>
      </w:r>
      <w:r>
        <w:rPr>
          <w:rFonts w:ascii="Times New Roman" w:hAnsi="Times New Roman" w:cs="Times New Roman"/>
          <w:lang w:bidi="he-IL"/>
        </w:rPr>
        <w:softHyphen/>
        <w:t>виям одной из спортивных игр. В качестве базовых игр рекомен</w:t>
      </w:r>
      <w:r>
        <w:rPr>
          <w:rFonts w:ascii="Times New Roman" w:hAnsi="Times New Roman" w:cs="Times New Roman"/>
          <w:lang w:bidi="he-IL"/>
        </w:rPr>
        <w:softHyphen/>
        <w:t>дуются баскетбол, ручной мяч, волейбол или футбол (табл. 9). При наличии в школе, регионе определенных традиций и соот</w:t>
      </w:r>
      <w:r>
        <w:rPr>
          <w:rFonts w:ascii="Times New Roman" w:hAnsi="Times New Roman" w:cs="Times New Roman"/>
          <w:lang w:bidi="he-IL"/>
        </w:rPr>
        <w:softHyphen/>
        <w:t>ветствующих условий вместо указанных спортивных игр в содер</w:t>
      </w:r>
      <w:r>
        <w:rPr>
          <w:rFonts w:ascii="Times New Roman" w:hAnsi="Times New Roman" w:cs="Times New Roman"/>
          <w:lang w:bidi="he-IL"/>
        </w:rPr>
        <w:softHyphen/>
        <w:t xml:space="preserve">жание программного материала можно включать любую другую </w:t>
      </w:r>
      <w:r>
        <w:rPr>
          <w:rFonts w:ascii="Times New Roman" w:hAnsi="Times New Roman" w:cs="Times New Roman"/>
        </w:rPr>
        <w:t>спортивную игру (хоккей с мячом, с шайбой, на траве, бадмин</w:t>
      </w:r>
      <w:r>
        <w:rPr>
          <w:rFonts w:ascii="Times New Roman" w:hAnsi="Times New Roman" w:cs="Times New Roman"/>
        </w:rPr>
        <w:softHyphen/>
        <w:t xml:space="preserve">тон, теннис и др.).       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этом случае учитель самостоятельно разрабатывает про</w:t>
      </w:r>
      <w:r>
        <w:rPr>
          <w:rFonts w:ascii="Times New Roman" w:hAnsi="Times New Roman" w:cs="Times New Roman"/>
        </w:rPr>
        <w:softHyphen/>
        <w:t>граммы обучения технике и тактике избранной спортивной иг</w:t>
      </w:r>
      <w:r>
        <w:rPr>
          <w:rFonts w:ascii="Times New Roman" w:hAnsi="Times New Roman" w:cs="Times New Roman"/>
        </w:rPr>
        <w:softHyphen/>
        <w:t>ры, ориентируясь на предложенную схему распределения про</w:t>
      </w:r>
      <w:r>
        <w:rPr>
          <w:rFonts w:ascii="Times New Roman" w:hAnsi="Times New Roman" w:cs="Times New Roman"/>
        </w:rPr>
        <w:softHyphen/>
        <w:t xml:space="preserve">граммного материала. 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Обучение сложной технике игры основывается на приобре</w:t>
      </w:r>
      <w:r>
        <w:rPr>
          <w:rFonts w:ascii="Times New Roman" w:hAnsi="Times New Roman" w:cs="Times New Roman"/>
        </w:rPr>
        <w:softHyphen/>
        <w:t xml:space="preserve">тенных в начальной школе </w:t>
      </w:r>
      <w:r>
        <w:rPr>
          <w:rFonts w:ascii="Times New Roman" w:hAnsi="Times New Roman" w:cs="Times New Roman"/>
        </w:rPr>
        <w:lastRenderedPageBreak/>
        <w:t>простейших умениях обращения с мячом. По своему воздействию спортивная игра является наибо</w:t>
      </w:r>
      <w:r>
        <w:rPr>
          <w:rFonts w:ascii="Times New Roman" w:hAnsi="Times New Roman" w:cs="Times New Roman"/>
        </w:rPr>
        <w:softHyphen/>
        <w:t xml:space="preserve">лее комплексным и универсальным средством развития ребенка. 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Специально подобранные игровые упражнения, выполняемые индивидуально, в группах, командах, подвижные игры и задания с мячом создают неограниченные возможности для развития прежде всего координационных (ориентирование в пространстве, быстрота реакции и перестроения двигательных действий, точ</w:t>
      </w:r>
      <w:r>
        <w:rPr>
          <w:rFonts w:ascii="Times New Roman" w:hAnsi="Times New Roman" w:cs="Times New Roman"/>
        </w:rPr>
        <w:softHyphen/>
        <w:t>ность дифференцирования и оценивания пространственных, вре</w:t>
      </w:r>
      <w:r>
        <w:rPr>
          <w:rFonts w:ascii="Times New Roman" w:hAnsi="Times New Roman" w:cs="Times New Roman"/>
        </w:rPr>
        <w:softHyphen/>
        <w:t>менных и силовых параметров движений, способность к согла</w:t>
      </w:r>
      <w:r>
        <w:rPr>
          <w:rFonts w:ascii="Times New Roman" w:hAnsi="Times New Roman" w:cs="Times New Roman"/>
        </w:rPr>
        <w:softHyphen/>
        <w:t>сованию отдельных движений в целостные комбинации) и кон</w:t>
      </w:r>
      <w:r>
        <w:rPr>
          <w:rFonts w:ascii="Times New Roman" w:hAnsi="Times New Roman" w:cs="Times New Roman"/>
        </w:rPr>
        <w:softHyphen/>
        <w:t>диционных (силовых, выносливости, скоростных) способностей, а также всевозможных сочетаний этих групп способностей. Од</w:t>
      </w:r>
      <w:r>
        <w:rPr>
          <w:rFonts w:ascii="Times New Roman" w:hAnsi="Times New Roman" w:cs="Times New Roman"/>
        </w:rPr>
        <w:softHyphen/>
        <w:t>новременно материал по спортивным играм оказывает многосто</w:t>
      </w:r>
      <w:r>
        <w:rPr>
          <w:rFonts w:ascii="Times New Roman" w:hAnsi="Times New Roman" w:cs="Times New Roman"/>
        </w:rPr>
        <w:softHyphen/>
        <w:t>роннее влияние на развитие психических процессов учащегося (восприятие, внимание, память, мышление, воображение и др.) воспитание нравственных и волевых качеств, что обусловлено необходимостью соблюдения правил и условий игровых упраж</w:t>
      </w:r>
      <w:r>
        <w:rPr>
          <w:rFonts w:ascii="Times New Roman" w:hAnsi="Times New Roman" w:cs="Times New Roman"/>
        </w:rPr>
        <w:softHyphen/>
        <w:t xml:space="preserve">нений и самой игры, согласования индивидуальных, групповых и командных взаимодействий партнеров и соперников.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Уже с 5 класса необходимо стремиться учить детей согласо</w:t>
      </w:r>
      <w:r>
        <w:rPr>
          <w:rFonts w:ascii="Times New Roman" w:hAnsi="Times New Roman"/>
          <w:sz w:val="24"/>
          <w:szCs w:val="24"/>
        </w:rPr>
        <w:softHyphen/>
        <w:t>вывать индивидуальные и простые командные технико-тактиче</w:t>
      </w:r>
      <w:r>
        <w:rPr>
          <w:rFonts w:ascii="Times New Roman" w:hAnsi="Times New Roman"/>
          <w:sz w:val="24"/>
          <w:szCs w:val="24"/>
        </w:rPr>
        <w:softHyphen/>
        <w:t>ские взаимодействия (с мячом и без мяча) в нападении и в за</w:t>
      </w:r>
      <w:r>
        <w:rPr>
          <w:rFonts w:ascii="Times New Roman" w:hAnsi="Times New Roman"/>
          <w:sz w:val="24"/>
          <w:szCs w:val="24"/>
        </w:rPr>
        <w:softHyphen/>
        <w:t>щите, начиная с применения подобранных для этой цели по</w:t>
      </w:r>
      <w:r>
        <w:rPr>
          <w:rFonts w:ascii="Times New Roman" w:hAnsi="Times New Roman"/>
          <w:sz w:val="24"/>
          <w:szCs w:val="24"/>
        </w:rPr>
        <w:softHyphen/>
        <w:t xml:space="preserve">движных игр (типа «Борьба за мяч», «Мяч капитану») и специальных, постепенно усложняющихся игровых упражнений (форм).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Игровые упражнения и формы занятий создают благоприят</w:t>
      </w:r>
      <w:r>
        <w:rPr>
          <w:rFonts w:ascii="Times New Roman" w:hAnsi="Times New Roman"/>
          <w:sz w:val="24"/>
          <w:szCs w:val="24"/>
        </w:rPr>
        <w:softHyphen/>
        <w:t>ные условия для самостоятельного выполнения заданий с мячом, реализации на практике индивидуального и дифференцирован</w:t>
      </w:r>
      <w:r>
        <w:rPr>
          <w:rFonts w:ascii="Times New Roman" w:hAnsi="Times New Roman"/>
          <w:sz w:val="24"/>
          <w:szCs w:val="24"/>
        </w:rPr>
        <w:softHyphen/>
        <w:t>ного подходов к учащимся, имеющим существенные индивиду</w:t>
      </w:r>
      <w:r>
        <w:rPr>
          <w:rFonts w:ascii="Times New Roman" w:hAnsi="Times New Roman"/>
          <w:sz w:val="24"/>
          <w:szCs w:val="24"/>
        </w:rPr>
        <w:softHyphen/>
        <w:t xml:space="preserve">альные различия (способности). В этой связи особой заботой следует окружить детей со слабой игровой подготовкой, активно включая их в разнообразные виды игровой деятельности. </w:t>
      </w:r>
    </w:p>
    <w:p w:rsidR="00E46867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игр является прекрасным средством и методом формирования потребностей, интересов и эмоций учеников. В этой связи обучение игровому материалу содействует самосто</w:t>
      </w:r>
      <w:r>
        <w:rPr>
          <w:rFonts w:ascii="Times New Roman" w:hAnsi="Times New Roman"/>
          <w:sz w:val="24"/>
          <w:szCs w:val="24"/>
        </w:rPr>
        <w:softHyphen/>
        <w:t>ятельным занятиям спортивными играми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Лыжная подготовка 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начале занятий лыжной подготовкой рекомендуется равно</w:t>
      </w:r>
      <w:r>
        <w:rPr>
          <w:rFonts w:ascii="Times New Roman" w:hAnsi="Times New Roman" w:cs="Times New Roman"/>
        </w:rPr>
        <w:softHyphen/>
        <w:t>мерное прохождение дистанции длиной 2-</w:t>
      </w:r>
      <w:smartTag w:uri="urn:schemas-microsoft-com:office:smarttags" w:element="metricconverter">
        <w:smartTagPr>
          <w:attr w:name="ProductID" w:val="3 км"/>
        </w:smartTagPr>
        <w:r>
          <w:rPr>
            <w:rFonts w:ascii="Times New Roman" w:hAnsi="Times New Roman" w:cs="Times New Roman"/>
          </w:rPr>
          <w:t>3 КМ</w:t>
        </w:r>
      </w:smartTag>
      <w:r>
        <w:rPr>
          <w:rFonts w:ascii="Times New Roman" w:hAnsi="Times New Roman" w:cs="Times New Roman"/>
        </w:rPr>
        <w:t>. Затем с увели</w:t>
      </w:r>
      <w:r>
        <w:rPr>
          <w:rFonts w:ascii="Times New Roman" w:hAnsi="Times New Roman" w:cs="Times New Roman"/>
        </w:rPr>
        <w:softHyphen/>
        <w:t>чением скорости передвижения дистанция сокращается. Повыше</w:t>
      </w:r>
      <w:r>
        <w:rPr>
          <w:rFonts w:ascii="Times New Roman" w:hAnsi="Times New Roman" w:cs="Times New Roman"/>
        </w:rPr>
        <w:softHyphen/>
        <w:t xml:space="preserve">ние скорости планируется постепенно к концу занятий лыжной подготовкой, что обеспечит суммарную нагрузку и подготовит учащихся к сдаче контрольных нормативов. 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Умению правильно распределять силы на дистанции учащие</w:t>
      </w:r>
      <w:r>
        <w:rPr>
          <w:rFonts w:ascii="Times New Roman" w:hAnsi="Times New Roman" w:cs="Times New Roman"/>
        </w:rPr>
        <w:softHyphen/>
        <w:t xml:space="preserve">ся обучаются на кругах длиной до </w:t>
      </w:r>
      <w:smartTag w:uri="urn:schemas-microsoft-com:office:smarttags" w:element="metricconverter">
        <w:smartTagPr>
          <w:attr w:name="ProductID" w:val="1 км"/>
        </w:smartTagPr>
        <w:r>
          <w:rPr>
            <w:rFonts w:ascii="Times New Roman" w:hAnsi="Times New Roman" w:cs="Times New Roman"/>
          </w:rPr>
          <w:t>1 км</w:t>
        </w:r>
      </w:smartTag>
      <w:r>
        <w:rPr>
          <w:rFonts w:ascii="Times New Roman" w:hAnsi="Times New Roman" w:cs="Times New Roman"/>
        </w:rPr>
        <w:t xml:space="preserve"> с фиксацией времени прохождения каждого круга и последующим анализом результа</w:t>
      </w:r>
      <w:r>
        <w:rPr>
          <w:rFonts w:ascii="Times New Roman" w:hAnsi="Times New Roman" w:cs="Times New Roman"/>
        </w:rPr>
        <w:softHyphen/>
        <w:t xml:space="preserve">тов. Рекомендуется также провести 1-2-темповые тренировки. что помогает распределить силы на всей дистанции и улучшает функциональные показатели школьников. </w:t>
      </w:r>
    </w:p>
    <w:p w:rsidR="00E46867" w:rsidRDefault="00E46867" w:rsidP="00E46867">
      <w:pPr>
        <w:pStyle w:val="a3"/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каждом занятии необходимо уделять внимание устране</w:t>
      </w:r>
      <w:r>
        <w:rPr>
          <w:rFonts w:ascii="Times New Roman" w:hAnsi="Times New Roman" w:cs="Times New Roman"/>
        </w:rPr>
        <w:softHyphen/>
        <w:t xml:space="preserve">нию ошибок в технике, возникающих при увеличении скорости передвижения на различных дистанциях. </w:t>
      </w:r>
    </w:p>
    <w:p w:rsidR="00704E94" w:rsidRPr="0034220A" w:rsidRDefault="00E46867" w:rsidP="00E4686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Успешное освоение техники передвижения на лыжах во мно</w:t>
      </w:r>
      <w:r>
        <w:rPr>
          <w:rFonts w:ascii="Times New Roman" w:hAnsi="Times New Roman"/>
        </w:rPr>
        <w:softHyphen/>
        <w:t>гом зависит не только от качества уроков физической культуры. но и от самостоятельных занятий учащихся и выполнения до</w:t>
      </w:r>
      <w:r>
        <w:rPr>
          <w:rFonts w:ascii="Times New Roman" w:hAnsi="Times New Roman"/>
        </w:rPr>
        <w:softHyphen/>
        <w:t>машних заданий. Задача педагога - ознакомить учащихся с пра</w:t>
      </w:r>
      <w:r>
        <w:rPr>
          <w:rFonts w:ascii="Times New Roman" w:hAnsi="Times New Roman"/>
        </w:rPr>
        <w:softHyphen/>
        <w:t>вилами самостоятельной работы для того, чтобы эти занятия не имели отрицательного эффекта</w:t>
      </w:r>
    </w:p>
    <w:p w:rsidR="00704E94" w:rsidRDefault="00704E94" w:rsidP="00CB4859">
      <w:pPr>
        <w:tabs>
          <w:tab w:val="left" w:pos="91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Требования к уровню подготовки учащихся, обучающихся по данной программе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Знать: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основы истории развития физической культуры в России 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особенности развития избранного вида спорта;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биодинамические особенности и содержание физических упражнений общеразвивающей направленности, основы их использования в решении задач физического развития и укрепления здоровья;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посредствам регулярных занятий физической культурой;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психофункциональные особенности собственного организма;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индивидуальные способы контроля за развитием адаптивных свойств организма, укрепление здоровья и повышение физической подготовленности;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 личной гигиены, профилактики травматизма и оказания доврачебной помощи при занятиях физическими упражнениями.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Уметь: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управлять своими эмоциями, эффективно взаимодействовать со взрослыми и сверстниками, владеть культурой общения;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704E94" w:rsidRDefault="00704E94" w:rsidP="00CB4859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Демонстрировать: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1"/>
        <w:gridCol w:w="3706"/>
        <w:gridCol w:w="1939"/>
        <w:gridCol w:w="1720"/>
      </w:tblGrid>
      <w:tr w:rsidR="00704E94" w:rsidTr="00704E94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Физические способности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Физические упражнения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Мальчики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Девочки </w:t>
            </w:r>
          </w:p>
        </w:tc>
      </w:tr>
      <w:tr w:rsidR="00704E94" w:rsidTr="00704E94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Скоростные 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 с. Высокого старта с опорой на руку, 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</w:tr>
      <w:tr w:rsidR="00704E94" w:rsidTr="00704E94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Силовые 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Лазанье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6 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, с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места, см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Поднимание туловища из положения лежа на спине, кол. 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04E94" w:rsidTr="00704E94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выносливости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Кроссовый бег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 км</w:t>
              </w:r>
            </w:smartTag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 км</w:t>
              </w:r>
            </w:smartTag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мин. 50 сек.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мин. 30 сек.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мин. 20 сек.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мин. 00 сек.</w:t>
            </w:r>
          </w:p>
        </w:tc>
      </w:tr>
      <w:tr w:rsidR="00704E94" w:rsidTr="00704E94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координации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Последовательное выполнение пяти кувырков, с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Бросок малого мяча в стандартную мишень, 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4E94" w:rsidRDefault="00704E94" w:rsidP="00CB4859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704E94" w:rsidRDefault="00704E94" w:rsidP="00CB48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059B" w:rsidRDefault="00BE059B" w:rsidP="00CB4859">
      <w:pPr>
        <w:spacing w:line="240" w:lineRule="auto"/>
        <w:ind w:firstLine="709"/>
        <w:jc w:val="both"/>
        <w:rPr>
          <w:rFonts w:ascii="Times New Roman" w:hAnsi="Times New Roman"/>
        </w:rPr>
      </w:pPr>
    </w:p>
    <w:p w:rsidR="00704E94" w:rsidRDefault="00704E94" w:rsidP="0034220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p w:rsidR="00704E94" w:rsidRDefault="00704E94" w:rsidP="008A15FC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 класс</w:t>
      </w:r>
    </w:p>
    <w:tbl>
      <w:tblPr>
        <w:tblpPr w:leftFromText="180" w:rightFromText="180" w:vertAnchor="text" w:horzAnchor="margin" w:tblpY="227"/>
        <w:tblW w:w="0" w:type="auto"/>
        <w:tblLayout w:type="fixed"/>
        <w:tblLook w:val="04A0"/>
      </w:tblPr>
      <w:tblGrid>
        <w:gridCol w:w="1013"/>
        <w:gridCol w:w="4320"/>
        <w:gridCol w:w="1440"/>
        <w:gridCol w:w="1440"/>
        <w:gridCol w:w="1251"/>
      </w:tblGrid>
      <w:tr w:rsidR="00704E94" w:rsidTr="00704E94">
        <w:trPr>
          <w:trHeight w:val="782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раздела, темы урока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Кол.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</w:tr>
      <w:tr w:rsidR="00704E94" w:rsidTr="00704E94">
        <w:trPr>
          <w:trHeight w:val="24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Возрождение олимпийских игр в современности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285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30 метров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  (тест)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Эстафеты с различных исходных положений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60 метров.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мяча в цель 1х1метр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Шестиминутный бег (тест)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Углубленное изучение «футбол»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3х10м. (тест)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«Русская лапта»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65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 вперед из положения сидя, (тест)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«Русская лапта»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1500 метров.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высоту с разбега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Подтягивание (тест)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Общеразвивающие упражнения с предметами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Кувырки вперед и назад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Углубленное изучение « футбол»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Висы и упоры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Мост поворот в упор стоя на одном колене (девочки)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с гимнастическими  обручами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со скакалкой 3-4 элемента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мяча над собой, во встречных колонах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Отбивание мяча кулаком через сетку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 волейбол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Прямая верхняя подача.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 волейбол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Углубленное  изучение                    волейбол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Прием подачи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 волейбол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Комбинация из    освоенных    элементов (прием, передача, удар)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Прямой нападающий удар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через скакалку за 1 минуту-тест.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 баскетбол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и передача мяча в квадрате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Углубленное изучение баскетбол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 баскетбол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мяча без зрительного контроля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Позиционное нападение и личная защита в игровых вз</w:t>
            </w:r>
            <w:r w:rsidR="00BE059B">
              <w:rPr>
                <w:rFonts w:ascii="Times New Roman" w:hAnsi="Times New Roman"/>
                <w:sz w:val="24"/>
                <w:szCs w:val="24"/>
              </w:rPr>
              <w:t>аимодействиях(2:2, 3:3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игра баскетбол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двух игроков в нападении и защите через «заслон»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Позиционное нападение и личная защита в игре.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по упрощенным правилам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Углубленное изучение баскетбол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Углубленное изучение баскетбол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Поднимание туловища за 1 минуту –тест.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Углубленное изучение  баскетбол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Углубленное изучение баскетбол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 Русская лапта»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через скакалку за 1 минуту- тест.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Углубленное  изучение волейбол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Углубленное  изучение волейбол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4.5 км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Торможение и поворот  «плугом»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«Как по часам»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одношажный ход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815998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4,5 км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 гонки с выбыванием»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одношажный ход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4,5 км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«как по часам»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«биатлон»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одношажный ход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и поворот «плугом»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Игра «биатлон»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Торможение и поворот «плугом»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Коньковый ход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4,5 км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Эстафета «с горки на горку»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  2 км.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Спортивно-подвижная игра «Русская лапта»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Полоса препятствий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Мост (девочки). Подъем переворотом (юноши).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  (тест)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Общеразвивающее упражнение с предметами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Прыжки со скакалкой (комбинации 3-4 элемента)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 х 10м. (тест)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гимнастической скамейке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 переворотом в упор (юноши).Мост (девочки).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Углубленное изучение футбол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Наклоны вперед из положения сидя (тест)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305B72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30 метров.  (тест) Промежуточная аттестация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305B72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Эстафеты и игры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высоту с разбега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Шестиминутный бег  (тест)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60 метров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Углубленное изучение футбол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Подтягивание (тест). Промежуточная аттестация.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«Русская лапта»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«Русская лапта»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мяча 150 гр. на дальность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E94" w:rsidTr="00704E94">
        <w:trPr>
          <w:trHeight w:val="480"/>
        </w:trPr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34220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2000 и 1500метров.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704E94" w:rsidP="00CB48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04E94" w:rsidRDefault="005613C9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04E94" w:rsidRDefault="00704E94" w:rsidP="0034220A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15FC" w:rsidRDefault="008A15FC" w:rsidP="003422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4E94" w:rsidRDefault="00704E94" w:rsidP="008A15F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704E94" w:rsidRDefault="00704E94" w:rsidP="008A15FC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04E94" w:rsidRDefault="00704E94" w:rsidP="008A15FC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04E94" w:rsidRDefault="00704E94" w:rsidP="008A15FC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04E94" w:rsidRDefault="00704E94" w:rsidP="0034220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4E94" w:rsidRDefault="00704E94" w:rsidP="0034220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4E94" w:rsidRDefault="00704E94" w:rsidP="0034220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4E94" w:rsidRDefault="00704E94" w:rsidP="0034220A">
      <w:pPr>
        <w:spacing w:line="240" w:lineRule="auto"/>
        <w:jc w:val="both"/>
      </w:pPr>
    </w:p>
    <w:p w:rsidR="002E778E" w:rsidRDefault="002E778E" w:rsidP="0034220A">
      <w:pPr>
        <w:spacing w:line="240" w:lineRule="auto"/>
        <w:jc w:val="both"/>
        <w:rPr>
          <w:rFonts w:ascii="Times New Roman" w:hAnsi="Times New Roman"/>
        </w:rPr>
      </w:pPr>
    </w:p>
    <w:p w:rsidR="00704E94" w:rsidRDefault="00704E94" w:rsidP="0034220A">
      <w:pPr>
        <w:spacing w:line="240" w:lineRule="auto"/>
        <w:jc w:val="both"/>
        <w:rPr>
          <w:rFonts w:ascii="Times New Roman" w:hAnsi="Times New Roman"/>
        </w:rPr>
      </w:pPr>
    </w:p>
    <w:p w:rsidR="00704E94" w:rsidRDefault="00704E94" w:rsidP="00704E94"/>
    <w:sectPr w:rsidR="00704E94" w:rsidSect="00CB4859">
      <w:foot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5F5" w:rsidRDefault="000435F5" w:rsidP="000B7A00">
      <w:pPr>
        <w:spacing w:after="0" w:line="240" w:lineRule="auto"/>
      </w:pPr>
      <w:r>
        <w:separator/>
      </w:r>
    </w:p>
  </w:endnote>
  <w:endnote w:type="continuationSeparator" w:id="1">
    <w:p w:rsidR="000435F5" w:rsidRDefault="000435F5" w:rsidP="000B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7990334"/>
    </w:sdtPr>
    <w:sdtContent>
      <w:p w:rsidR="00815998" w:rsidRDefault="00AE1DC9">
        <w:pPr>
          <w:pStyle w:val="a7"/>
          <w:jc w:val="right"/>
        </w:pPr>
        <w:r>
          <w:fldChar w:fldCharType="begin"/>
        </w:r>
        <w:r w:rsidR="00815998">
          <w:instrText>PAGE   \* MERGEFORMAT</w:instrText>
        </w:r>
        <w:r>
          <w:fldChar w:fldCharType="separate"/>
        </w:r>
        <w:r w:rsidR="00E46867">
          <w:rPr>
            <w:noProof/>
          </w:rPr>
          <w:t>13</w:t>
        </w:r>
        <w:r>
          <w:fldChar w:fldCharType="end"/>
        </w:r>
      </w:p>
    </w:sdtContent>
  </w:sdt>
  <w:p w:rsidR="00815998" w:rsidRDefault="008159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5F5" w:rsidRDefault="000435F5" w:rsidP="000B7A00">
      <w:pPr>
        <w:spacing w:after="0" w:line="240" w:lineRule="auto"/>
      </w:pPr>
      <w:r>
        <w:separator/>
      </w:r>
    </w:p>
  </w:footnote>
  <w:footnote w:type="continuationSeparator" w:id="1">
    <w:p w:rsidR="000435F5" w:rsidRDefault="000435F5" w:rsidP="000B7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90AA6"/>
    <w:multiLevelType w:val="hybridMultilevel"/>
    <w:tmpl w:val="2C0C2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E94"/>
    <w:rsid w:val="000435F5"/>
    <w:rsid w:val="000B7A00"/>
    <w:rsid w:val="002E778E"/>
    <w:rsid w:val="00305B72"/>
    <w:rsid w:val="0034220A"/>
    <w:rsid w:val="005613C9"/>
    <w:rsid w:val="00601733"/>
    <w:rsid w:val="00704E94"/>
    <w:rsid w:val="007F5AFA"/>
    <w:rsid w:val="00815998"/>
    <w:rsid w:val="008A15FC"/>
    <w:rsid w:val="00AE1DC9"/>
    <w:rsid w:val="00BE059B"/>
    <w:rsid w:val="00CB4859"/>
    <w:rsid w:val="00E1737E"/>
    <w:rsid w:val="00E46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94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04E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4">
    <w:name w:val="Hyperlink"/>
    <w:semiHidden/>
    <w:unhideWhenUsed/>
    <w:rsid w:val="00704E94"/>
    <w:rPr>
      <w:color w:val="0000FF"/>
      <w:u w:val="single"/>
    </w:rPr>
  </w:style>
  <w:style w:type="paragraph" w:customStyle="1" w:styleId="1">
    <w:name w:val="Без интервала1"/>
    <w:rsid w:val="00704E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B7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A00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B7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A00"/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6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686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3481</Words>
  <Characters>19842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</dc:creator>
  <cp:keywords/>
  <dc:description/>
  <cp:lastModifiedBy>User</cp:lastModifiedBy>
  <cp:revision>10</cp:revision>
  <dcterms:created xsi:type="dcterms:W3CDTF">2018-07-28T06:48:00Z</dcterms:created>
  <dcterms:modified xsi:type="dcterms:W3CDTF">2018-10-10T06:03:00Z</dcterms:modified>
</cp:coreProperties>
</file>